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F1" w:rsidRPr="00CA5DF1" w:rsidRDefault="00CA5DF1" w:rsidP="00CA5DF1">
      <w:pPr>
        <w:pStyle w:val="Prosttext"/>
        <w:spacing w:after="120"/>
        <w:ind w:firstLine="0"/>
        <w:rPr>
          <w:rFonts w:ascii="Arial Black" w:hAnsi="Arial Black" w:cs="Arial"/>
          <w:color w:val="1F4E79" w:themeColor="accent1" w:themeShade="80"/>
          <w:sz w:val="28"/>
          <w:szCs w:val="28"/>
        </w:rPr>
      </w:pPr>
      <w:r w:rsidRPr="00CA5DF1">
        <w:rPr>
          <w:rFonts w:ascii="Arial Black" w:hAnsi="Arial Black" w:cs="Arial"/>
          <w:b/>
          <w:color w:val="1F4E79" w:themeColor="accent1" w:themeShade="80"/>
          <w:sz w:val="28"/>
          <w:szCs w:val="28"/>
        </w:rPr>
        <w:t>Ústřed</w:t>
      </w:r>
      <w:r>
        <w:rPr>
          <w:rFonts w:ascii="Arial Black" w:hAnsi="Arial Black" w:cs="Arial"/>
          <w:b/>
          <w:color w:val="1F4E79" w:themeColor="accent1" w:themeShade="80"/>
          <w:sz w:val="28"/>
          <w:szCs w:val="28"/>
        </w:rPr>
        <w:t>ní automotoklub</w:t>
      </w:r>
      <w:r w:rsidRPr="00CA5DF1">
        <w:rPr>
          <w:rFonts w:ascii="Arial Black" w:hAnsi="Arial Black" w:cs="Arial"/>
          <w:b/>
          <w:color w:val="1F4E79" w:themeColor="accent1" w:themeShade="80"/>
          <w:sz w:val="28"/>
          <w:szCs w:val="28"/>
        </w:rPr>
        <w:t xml:space="preserve"> ČR </w:t>
      </w:r>
      <w:r w:rsidRPr="00CA5DF1">
        <w:rPr>
          <w:rFonts w:ascii="Arial Black" w:hAnsi="Arial Black" w:cs="Arial"/>
          <w:color w:val="1F4E79" w:themeColor="accent1" w:themeShade="80"/>
          <w:sz w:val="28"/>
          <w:szCs w:val="28"/>
        </w:rPr>
        <w:t>asiste</w:t>
      </w:r>
      <w:r>
        <w:rPr>
          <w:rFonts w:ascii="Arial Black" w:hAnsi="Arial Black" w:cs="Arial"/>
          <w:color w:val="1F4E79" w:themeColor="accent1" w:themeShade="80"/>
          <w:sz w:val="28"/>
          <w:szCs w:val="28"/>
        </w:rPr>
        <w:t xml:space="preserve">nční služby </w:t>
      </w:r>
      <w:r w:rsidRPr="00CA5DF1">
        <w:rPr>
          <w:rFonts w:ascii="Arial Black" w:hAnsi="Arial Black" w:cs="Arial"/>
          <w:b/>
          <w:color w:val="1F4E79" w:themeColor="accent1" w:themeShade="80"/>
          <w:sz w:val="28"/>
          <w:szCs w:val="28"/>
        </w:rPr>
        <w:t>v roce 2019</w:t>
      </w:r>
    </w:p>
    <w:p w:rsidR="00CA5DF1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</w:p>
    <w:p w:rsidR="00CA5DF1" w:rsidRPr="00DA6900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Členové, kteří mají zaplacený základní členský příspěvek (250,- Kč)</w:t>
      </w:r>
      <w:r>
        <w:rPr>
          <w:rFonts w:ascii="Arial" w:hAnsi="Arial" w:cs="Arial"/>
          <w:sz w:val="22"/>
          <w:szCs w:val="22"/>
        </w:rPr>
        <w:t xml:space="preserve"> nebo</w:t>
      </w:r>
      <w:r w:rsidRPr="00DA6900">
        <w:rPr>
          <w:rFonts w:ascii="Arial" w:hAnsi="Arial" w:cs="Arial"/>
          <w:sz w:val="22"/>
          <w:szCs w:val="22"/>
        </w:rPr>
        <w:t xml:space="preserve"> zlevněný členský příspěvek (100,- Kč), mohou </w:t>
      </w:r>
      <w:r>
        <w:rPr>
          <w:rFonts w:ascii="Arial" w:hAnsi="Arial" w:cs="Arial"/>
          <w:sz w:val="22"/>
          <w:szCs w:val="22"/>
        </w:rPr>
        <w:t>navíc</w:t>
      </w:r>
      <w:r w:rsidRPr="00DA6900">
        <w:rPr>
          <w:rFonts w:ascii="Arial" w:hAnsi="Arial" w:cs="Arial"/>
          <w:sz w:val="22"/>
          <w:szCs w:val="22"/>
        </w:rPr>
        <w:t xml:space="preserve"> využívat následující asistenční služby: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Nepřetržitá organizační pomoc dispečinku 24 hod./365 dnů v ČR (</w:t>
      </w:r>
      <w:proofErr w:type="gramStart"/>
      <w:r w:rsidRPr="00DA6900">
        <w:rPr>
          <w:rFonts w:ascii="Arial" w:hAnsi="Arial" w:cs="Arial"/>
          <w:sz w:val="22"/>
          <w:szCs w:val="22"/>
        </w:rPr>
        <w:t>tel.1230</w:t>
      </w:r>
      <w:proofErr w:type="gramEnd"/>
      <w:r>
        <w:rPr>
          <w:rFonts w:ascii="Arial" w:hAnsi="Arial" w:cs="Arial"/>
          <w:sz w:val="22"/>
          <w:szCs w:val="22"/>
        </w:rPr>
        <w:t xml:space="preserve"> nebo</w:t>
      </w:r>
      <w:r w:rsidRPr="00DA6900">
        <w:rPr>
          <w:rFonts w:ascii="Arial" w:hAnsi="Arial" w:cs="Arial"/>
          <w:sz w:val="22"/>
          <w:szCs w:val="22"/>
        </w:rPr>
        <w:t>1234</w:t>
      </w:r>
      <w:r>
        <w:rPr>
          <w:rFonts w:ascii="Arial" w:hAnsi="Arial" w:cs="Arial"/>
          <w:sz w:val="22"/>
          <w:szCs w:val="22"/>
        </w:rPr>
        <w:t xml:space="preserve"> dražší poplatky za spojení</w:t>
      </w:r>
      <w:r w:rsidRPr="00DA6900">
        <w:rPr>
          <w:rFonts w:ascii="Arial" w:hAnsi="Arial" w:cs="Arial"/>
          <w:sz w:val="22"/>
          <w:szCs w:val="22"/>
        </w:rPr>
        <w:t>) i v Evropě (</w:t>
      </w:r>
      <w:r>
        <w:rPr>
          <w:rFonts w:ascii="Arial" w:hAnsi="Arial" w:cs="Arial"/>
          <w:sz w:val="22"/>
          <w:szCs w:val="22"/>
        </w:rPr>
        <w:t xml:space="preserve">pro volání ze zahraničí a i místní volání s levnějšími poplatky za spojení </w:t>
      </w:r>
      <w:r w:rsidRPr="00DA6900">
        <w:rPr>
          <w:rFonts w:ascii="Arial" w:hAnsi="Arial" w:cs="Arial"/>
          <w:sz w:val="22"/>
          <w:szCs w:val="22"/>
        </w:rPr>
        <w:t>tel. +420 261 104</w:t>
      </w:r>
      <w:r>
        <w:rPr>
          <w:rFonts w:ascii="Arial" w:hAnsi="Arial" w:cs="Arial"/>
          <w:sz w:val="22"/>
          <w:szCs w:val="22"/>
        </w:rPr>
        <w:t> </w:t>
      </w:r>
      <w:r w:rsidRPr="00DA6900">
        <w:rPr>
          <w:rFonts w:ascii="Arial" w:hAnsi="Arial" w:cs="Arial"/>
          <w:sz w:val="22"/>
          <w:szCs w:val="22"/>
        </w:rPr>
        <w:t>123</w:t>
      </w:r>
      <w:r>
        <w:rPr>
          <w:rFonts w:ascii="Arial" w:hAnsi="Arial" w:cs="Arial"/>
          <w:sz w:val="22"/>
          <w:szCs w:val="22"/>
        </w:rPr>
        <w:t xml:space="preserve"> a dvě brány pro číslo „1230“ u telefonního operátora T mobile – 605 677 123 a u operátora O2 – 729 729 123</w:t>
      </w:r>
      <w:r w:rsidRPr="00DA6900">
        <w:rPr>
          <w:rFonts w:ascii="Arial" w:hAnsi="Arial" w:cs="Arial"/>
          <w:sz w:val="22"/>
          <w:szCs w:val="22"/>
        </w:rPr>
        <w:t>) ZDARMA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Dopravní informace v ČR a Evropě (tel. 1230, 1234, </w:t>
      </w:r>
      <w:r w:rsidRPr="0009050D">
        <w:rPr>
          <w:rFonts w:ascii="Arial" w:hAnsi="Arial" w:cs="Arial"/>
          <w:i/>
          <w:color w:val="002060"/>
          <w:sz w:val="22"/>
          <w:szCs w:val="22"/>
          <w:u w:val="single"/>
        </w:rPr>
        <w:t>http://www.uamk.cz</w:t>
      </w:r>
      <w:r w:rsidRPr="00DA6900">
        <w:rPr>
          <w:rFonts w:ascii="Arial" w:hAnsi="Arial" w:cs="Arial"/>
          <w:sz w:val="22"/>
          <w:szCs w:val="22"/>
        </w:rPr>
        <w:t xml:space="preserve"> ZDARMA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Zasílání časopisu </w:t>
      </w:r>
      <w:r>
        <w:rPr>
          <w:rFonts w:ascii="Arial" w:hAnsi="Arial" w:cs="Arial"/>
          <w:sz w:val="22"/>
          <w:szCs w:val="22"/>
        </w:rPr>
        <w:t xml:space="preserve">ÚAMK </w:t>
      </w:r>
      <w:proofErr w:type="spellStart"/>
      <w:r w:rsidRPr="00DA6900">
        <w:rPr>
          <w:rFonts w:ascii="Arial" w:hAnsi="Arial" w:cs="Arial"/>
          <w:sz w:val="22"/>
          <w:szCs w:val="22"/>
        </w:rPr>
        <w:t>Autostyl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 Online (v elektronické podobě – všem co mají v eviden</w:t>
      </w:r>
      <w:r>
        <w:rPr>
          <w:rFonts w:ascii="Arial" w:hAnsi="Arial" w:cs="Arial"/>
          <w:sz w:val="22"/>
          <w:szCs w:val="22"/>
        </w:rPr>
        <w:t>ci zavedenou e-mailovou adresu).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Příjezd a pomoc (práce max. 30 minut) silniční služby při odstranění závady vozu v ČR ZDARMA max. 2 x ročně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Odtah porouchaného vozu v ČR do nejbližšího servisu ZDARMA max. 2 x ročně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Dovoz PHM (člen hradí jen pohonné hmoty) v ČR ZDARMA max. 2 x ročně 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Pomoc při defektu pneumatiky (oprava či výměna </w:t>
      </w:r>
      <w:proofErr w:type="spellStart"/>
      <w:r w:rsidRPr="00DA6900">
        <w:rPr>
          <w:rFonts w:ascii="Arial" w:hAnsi="Arial" w:cs="Arial"/>
          <w:sz w:val="22"/>
          <w:szCs w:val="22"/>
        </w:rPr>
        <w:t>pneu</w:t>
      </w:r>
      <w:proofErr w:type="spellEnd"/>
      <w:r w:rsidRPr="00DA6900">
        <w:rPr>
          <w:rFonts w:ascii="Arial" w:hAnsi="Arial" w:cs="Arial"/>
          <w:sz w:val="22"/>
          <w:szCs w:val="22"/>
        </w:rPr>
        <w:t>) v ČR ZDARMA max. 2 x ročně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Nastartování motoru (vybitá baterie) v ČR ZDARMA max. 2 x ročně 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Zapůjčení náhradního vozidla v ČR na jeden den (do ceny 800,- Kč) ZDARMA</w:t>
      </w:r>
      <w:r>
        <w:rPr>
          <w:rFonts w:ascii="Arial" w:hAnsi="Arial" w:cs="Arial"/>
          <w:sz w:val="22"/>
          <w:szCs w:val="22"/>
        </w:rPr>
        <w:t xml:space="preserve"> max. 2x ročně.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Vzkaz (ve stavu nouze) osobě blízké v ČR i v Evropě ZDARMA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Zprostředkování nouzového ubytování a právní ochrany v ČR a Evropě (prostřednictvím dispečinku) </w:t>
      </w:r>
      <w:r>
        <w:rPr>
          <w:rFonts w:ascii="Arial" w:hAnsi="Arial" w:cs="Arial"/>
          <w:sz w:val="22"/>
          <w:szCs w:val="22"/>
        </w:rPr>
        <w:t xml:space="preserve">– služba zprostředkování </w:t>
      </w:r>
      <w:r w:rsidRPr="00DA6900">
        <w:rPr>
          <w:rFonts w:ascii="Arial" w:hAnsi="Arial" w:cs="Arial"/>
          <w:sz w:val="22"/>
          <w:szCs w:val="22"/>
        </w:rPr>
        <w:t>ZDARMA</w:t>
      </w:r>
      <w:r>
        <w:rPr>
          <w:rFonts w:ascii="Arial" w:hAnsi="Arial" w:cs="Arial"/>
          <w:sz w:val="22"/>
          <w:szCs w:val="22"/>
        </w:rPr>
        <w:t xml:space="preserve"> (ubytování a služby právníka platí člen)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Čerpání výhod v rámci mezinárodního programu slev a výhod „Show </w:t>
      </w:r>
      <w:proofErr w:type="spellStart"/>
      <w:r w:rsidRPr="00DA6900">
        <w:rPr>
          <w:rFonts w:ascii="Arial" w:hAnsi="Arial" w:cs="Arial"/>
          <w:sz w:val="22"/>
          <w:szCs w:val="22"/>
        </w:rPr>
        <w:t>your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6900">
        <w:rPr>
          <w:rFonts w:ascii="Arial" w:hAnsi="Arial" w:cs="Arial"/>
          <w:sz w:val="22"/>
          <w:szCs w:val="22"/>
        </w:rPr>
        <w:t>Card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“. Program byl založen v roce 1999 kluby, sdruženými v rámci společnosti ARC </w:t>
      </w:r>
      <w:proofErr w:type="spellStart"/>
      <w:r w:rsidRPr="00DA6900">
        <w:rPr>
          <w:rFonts w:ascii="Arial" w:hAnsi="Arial" w:cs="Arial"/>
          <w:sz w:val="22"/>
          <w:szCs w:val="22"/>
        </w:rPr>
        <w:t>Europe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. Další informace a seznam partnerů je aktualizován na </w:t>
      </w:r>
      <w:r w:rsidRPr="0009050D">
        <w:rPr>
          <w:rFonts w:ascii="Arial" w:hAnsi="Arial" w:cs="Arial"/>
          <w:i/>
          <w:color w:val="002060"/>
          <w:sz w:val="22"/>
          <w:szCs w:val="22"/>
          <w:u w:val="single"/>
        </w:rPr>
        <w:t>http://www.</w:t>
      </w:r>
      <w:r>
        <w:rPr>
          <w:rFonts w:ascii="Arial" w:hAnsi="Arial" w:cs="Arial"/>
          <w:i/>
          <w:color w:val="002060"/>
          <w:sz w:val="22"/>
          <w:szCs w:val="22"/>
          <w:u w:val="single"/>
        </w:rPr>
        <w:t>showyourcard.eu</w:t>
      </w:r>
      <w:r w:rsidRPr="00125F1C">
        <w:rPr>
          <w:rFonts w:ascii="Arial" w:hAnsi="Arial" w:cs="Arial"/>
          <w:sz w:val="22"/>
          <w:szCs w:val="22"/>
        </w:rPr>
        <w:t>.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Čerpání výhod v rámci národního programu slev a výhod „ÚAMK </w:t>
      </w:r>
      <w:proofErr w:type="spellStart"/>
      <w:r w:rsidRPr="00DA6900">
        <w:rPr>
          <w:rFonts w:ascii="Arial" w:hAnsi="Arial" w:cs="Arial"/>
          <w:sz w:val="22"/>
          <w:szCs w:val="22"/>
        </w:rPr>
        <w:t>Recommended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“. Držitelé těchto karet získávají při předložení karty na místech označených „ÚAMK RECOMMENDED“ slevu z ceny poskytovaných služeb. Jedná se zejména o ubytovací a stravovací zařízení, autoservisy, autoškoly a další subjekty. Seznam partnerů je aktualizován na </w:t>
      </w:r>
      <w:r w:rsidRPr="0009050D">
        <w:rPr>
          <w:rFonts w:ascii="Arial" w:hAnsi="Arial" w:cs="Arial"/>
          <w:i/>
          <w:color w:val="002060"/>
          <w:sz w:val="22"/>
          <w:szCs w:val="22"/>
          <w:u w:val="single"/>
        </w:rPr>
        <w:t>http://www.uamk.cz</w:t>
      </w:r>
      <w:r>
        <w:rPr>
          <w:rFonts w:ascii="Arial" w:hAnsi="Arial" w:cs="Arial"/>
          <w:i/>
          <w:color w:val="002060"/>
          <w:sz w:val="22"/>
          <w:szCs w:val="22"/>
          <w:u w:val="single"/>
        </w:rPr>
        <w:t>/recommended</w:t>
      </w:r>
      <w:r w:rsidRPr="00834D11">
        <w:rPr>
          <w:rFonts w:ascii="Arial" w:hAnsi="Arial" w:cs="Arial"/>
          <w:sz w:val="22"/>
          <w:szCs w:val="22"/>
        </w:rPr>
        <w:t>.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Zprostředkování p</w:t>
      </w:r>
      <w:r w:rsidRPr="00DA6900">
        <w:rPr>
          <w:rFonts w:ascii="Arial" w:hAnsi="Arial" w:cs="Arial"/>
          <w:sz w:val="22"/>
          <w:szCs w:val="22"/>
        </w:rPr>
        <w:t>omoc</w:t>
      </w:r>
      <w:r>
        <w:rPr>
          <w:rFonts w:ascii="Arial" w:hAnsi="Arial" w:cs="Arial"/>
          <w:sz w:val="22"/>
          <w:szCs w:val="22"/>
        </w:rPr>
        <w:t>i</w:t>
      </w:r>
      <w:r w:rsidRPr="00DA6900">
        <w:rPr>
          <w:rFonts w:ascii="Arial" w:hAnsi="Arial" w:cs="Arial"/>
          <w:sz w:val="22"/>
          <w:szCs w:val="22"/>
        </w:rPr>
        <w:t xml:space="preserve"> partnerských Autoklubů v zahraničí (ADAC, ÖMTC, apod.) při zajišťování asistenčních služeb se slevou, poskytovanou těmito zahraničními Autokluby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Slevu 25% při nákupu asistenčních karet ÚAMK Plus (</w:t>
      </w:r>
      <w:r>
        <w:rPr>
          <w:rFonts w:ascii="Arial" w:hAnsi="Arial" w:cs="Arial"/>
          <w:sz w:val="22"/>
          <w:szCs w:val="22"/>
        </w:rPr>
        <w:t xml:space="preserve">Evropa - </w:t>
      </w:r>
      <w:r w:rsidRPr="00DA6900">
        <w:rPr>
          <w:rFonts w:ascii="Arial" w:hAnsi="Arial" w:cs="Arial"/>
          <w:sz w:val="22"/>
          <w:szCs w:val="22"/>
        </w:rPr>
        <w:t xml:space="preserve">tříměsíční, ČR – 12ti měsíční, Evropa - 12ti </w:t>
      </w:r>
      <w:proofErr w:type="gramStart"/>
      <w:r w:rsidRPr="00DA6900">
        <w:rPr>
          <w:rFonts w:ascii="Arial" w:hAnsi="Arial" w:cs="Arial"/>
          <w:sz w:val="22"/>
          <w:szCs w:val="22"/>
        </w:rPr>
        <w:t>měsíční )</w:t>
      </w:r>
      <w:proofErr w:type="gramEnd"/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Sleva v CK </w:t>
      </w:r>
      <w:proofErr w:type="spellStart"/>
      <w:r w:rsidRPr="00DA6900">
        <w:rPr>
          <w:rFonts w:ascii="Arial" w:hAnsi="Arial" w:cs="Arial"/>
          <w:sz w:val="22"/>
          <w:szCs w:val="22"/>
        </w:rPr>
        <w:t>Autoturist</w:t>
      </w:r>
      <w:proofErr w:type="spellEnd"/>
      <w:r w:rsidRPr="00DA690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DA6900">
        <w:rPr>
          <w:rFonts w:ascii="Arial" w:hAnsi="Arial" w:cs="Arial"/>
          <w:sz w:val="22"/>
          <w:szCs w:val="22"/>
        </w:rPr>
        <w:t xml:space="preserve">% z ceny </w:t>
      </w:r>
      <w:r>
        <w:rPr>
          <w:rFonts w:ascii="Arial" w:hAnsi="Arial" w:cs="Arial"/>
          <w:sz w:val="22"/>
          <w:szCs w:val="22"/>
        </w:rPr>
        <w:t xml:space="preserve">organizovaného CK </w:t>
      </w:r>
      <w:proofErr w:type="spellStart"/>
      <w:r>
        <w:rPr>
          <w:rFonts w:ascii="Arial" w:hAnsi="Arial" w:cs="Arial"/>
          <w:sz w:val="22"/>
          <w:szCs w:val="22"/>
        </w:rPr>
        <w:t>Autoturist</w:t>
      </w:r>
      <w:proofErr w:type="spellEnd"/>
      <w:r>
        <w:rPr>
          <w:rFonts w:ascii="Arial" w:hAnsi="Arial" w:cs="Arial"/>
          <w:sz w:val="22"/>
          <w:szCs w:val="22"/>
        </w:rPr>
        <w:t>, 500 Kč z ceny zájezdu v částce nad 10.000 Kč, 15% z ceny pobytu v hotelu Fontána-Lipno a Panoráma-Orlík</w:t>
      </w:r>
      <w:r w:rsidRPr="00DA6900">
        <w:rPr>
          <w:rFonts w:ascii="Arial" w:hAnsi="Arial" w:cs="Arial"/>
          <w:sz w:val="22"/>
          <w:szCs w:val="22"/>
        </w:rPr>
        <w:t>)</w:t>
      </w:r>
    </w:p>
    <w:p w:rsidR="00CA5DF1" w:rsidRPr="00DA6900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 xml:space="preserve">Sleva při nákupu karty CCI v ÚAMK (pro příznivce </w:t>
      </w:r>
      <w:proofErr w:type="spellStart"/>
      <w:r w:rsidRPr="00DA6900">
        <w:rPr>
          <w:rFonts w:ascii="Arial" w:hAnsi="Arial" w:cs="Arial"/>
          <w:sz w:val="22"/>
          <w:szCs w:val="22"/>
        </w:rPr>
        <w:t>caravanningu</w:t>
      </w:r>
      <w:proofErr w:type="spellEnd"/>
      <w:r w:rsidRPr="00DA6900">
        <w:rPr>
          <w:rFonts w:ascii="Arial" w:hAnsi="Arial" w:cs="Arial"/>
          <w:sz w:val="22"/>
          <w:szCs w:val="22"/>
        </w:rPr>
        <w:t>)</w:t>
      </w:r>
    </w:p>
    <w:p w:rsidR="00CA5DF1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Sleva 20% z ceny cestovního pojištění sjednaného u Pojišťovny VZP.</w:t>
      </w:r>
    </w:p>
    <w:p w:rsidR="00CA5DF1" w:rsidRDefault="00CA5DF1" w:rsidP="00CA5DF1">
      <w:pPr>
        <w:pStyle w:val="Prosttext"/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DA6900">
        <w:rPr>
          <w:rFonts w:ascii="Arial" w:hAnsi="Arial" w:cs="Arial"/>
          <w:sz w:val="22"/>
          <w:szCs w:val="22"/>
        </w:rPr>
        <w:t>Sleva při pobytech v kempech a tábořištích v ČR organizovaných ve Sdružení campů ČR</w:t>
      </w:r>
    </w:p>
    <w:p w:rsidR="000019BC" w:rsidRDefault="000019BC"/>
    <w:p w:rsidR="00CA5DF1" w:rsidRDefault="00CA5DF1" w:rsidP="00CA5DF1">
      <w:pPr>
        <w:pStyle w:val="Prosttext"/>
        <w:spacing w:before="720" w:after="120"/>
        <w:ind w:firstLine="0"/>
        <w:jc w:val="center"/>
        <w:rPr>
          <w:rFonts w:ascii="Arial Black" w:hAnsi="Arial Black" w:cs="Arial"/>
          <w:color w:val="002060"/>
          <w:sz w:val="28"/>
          <w:szCs w:val="28"/>
        </w:rPr>
      </w:pPr>
    </w:p>
    <w:p w:rsidR="00CA5DF1" w:rsidRDefault="00CA5DF1" w:rsidP="00CA5DF1">
      <w:pPr>
        <w:pStyle w:val="Prosttext"/>
        <w:spacing w:before="720" w:after="120"/>
        <w:ind w:firstLine="0"/>
        <w:jc w:val="center"/>
        <w:rPr>
          <w:rFonts w:ascii="Arial Black" w:hAnsi="Arial Black" w:cs="Arial"/>
          <w:color w:val="002060"/>
          <w:sz w:val="28"/>
          <w:szCs w:val="28"/>
        </w:rPr>
      </w:pPr>
      <w:r>
        <w:rPr>
          <w:rFonts w:ascii="Arial Black" w:hAnsi="Arial Black" w:cs="Arial"/>
          <w:color w:val="002060"/>
          <w:sz w:val="28"/>
          <w:szCs w:val="28"/>
        </w:rPr>
        <w:lastRenderedPageBreak/>
        <w:t>Bonus program ÚAMK</w:t>
      </w:r>
    </w:p>
    <w:p w:rsidR="00CA5DF1" w:rsidRPr="006A031E" w:rsidRDefault="00CA5DF1" w:rsidP="00CA5DF1">
      <w:pPr>
        <w:pStyle w:val="Prosttext"/>
        <w:spacing w:before="720" w:after="120"/>
        <w:ind w:firstLine="0"/>
        <w:jc w:val="center"/>
        <w:rPr>
          <w:rFonts w:ascii="Arial Black" w:hAnsi="Arial Black" w:cs="Arial"/>
          <w:color w:val="002060"/>
          <w:sz w:val="28"/>
          <w:szCs w:val="28"/>
        </w:rPr>
      </w:pPr>
      <w:bookmarkStart w:id="0" w:name="_GoBack"/>
      <w:bookmarkEnd w:id="0"/>
    </w:p>
    <w:p w:rsidR="00CA5DF1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38100</wp:posOffset>
            </wp:positionV>
            <wp:extent cx="1991995" cy="1256665"/>
            <wp:effectExtent l="0" t="0" r="8255" b="635"/>
            <wp:wrapSquare wrapText="bothSides"/>
            <wp:docPr id="1" name="Obrázek 1" descr="Bonus program UAMK-CCS_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us program UAMK-CCS_kar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Ústřední automotoklub ČR zavádí od letošního ruku novou kartu ÚAMK/CCS s platební funkcí. Její pomocí lze platit na čerpacích stanicích stejně, jako s kartou CCS. Karta je koncipovaná jako dobíjecí; kd</w:t>
      </w:r>
      <w:r w:rsidRPr="00000B3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koliv je možné na ní převést finanční prostředk</w:t>
      </w:r>
      <w:r w:rsidRPr="00000B3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rozmezí od 200,- Kč do maximálně 99,999,- Kč a následně s ní platit všude, kde je možné k platbě používat kart</w:t>
      </w:r>
      <w:r w:rsidRPr="00000B3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CCS. </w:t>
      </w:r>
    </w:p>
    <w:p w:rsidR="00CA5DF1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nákupu PHM je automatick</w:t>
      </w:r>
      <w:r w:rsidRPr="00000B3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započítávána sleva 0,40 Kč na litr paliva. Při každé platbě za PHM kartou UAMK/CCS bude o slevovou částku navýšen zůstatek na kartě. Částka za nákup nesmí převýšit zůstatek na kartě. </w:t>
      </w:r>
    </w:p>
    <w:p w:rsidR="00CA5DF1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možné platit stávajícími kartami, platební karta musí mít v sobě „magnetický proužek“ s informacemi o jejím držiteli. Proto všichni členové, kteří </w:t>
      </w:r>
      <w:proofErr w:type="gramStart"/>
      <w:r>
        <w:rPr>
          <w:rFonts w:ascii="Arial" w:hAnsi="Arial" w:cs="Arial"/>
          <w:sz w:val="22"/>
          <w:szCs w:val="22"/>
        </w:rPr>
        <w:t>budou</w:t>
      </w:r>
      <w:proofErr w:type="gramEnd"/>
      <w:r>
        <w:rPr>
          <w:rFonts w:ascii="Arial" w:hAnsi="Arial" w:cs="Arial"/>
          <w:sz w:val="22"/>
          <w:szCs w:val="22"/>
        </w:rPr>
        <w:t xml:space="preserve"> mít zájem o tento bonusový program si </w:t>
      </w:r>
      <w:proofErr w:type="gramStart"/>
      <w:r>
        <w:rPr>
          <w:rFonts w:ascii="Arial" w:hAnsi="Arial" w:cs="Arial"/>
          <w:sz w:val="22"/>
          <w:szCs w:val="22"/>
        </w:rPr>
        <w:t>musí</w:t>
      </w:r>
      <w:proofErr w:type="gramEnd"/>
      <w:r>
        <w:rPr>
          <w:rFonts w:ascii="Arial" w:hAnsi="Arial" w:cs="Arial"/>
          <w:sz w:val="22"/>
          <w:szCs w:val="22"/>
        </w:rPr>
        <w:t xml:space="preserve"> v sekretariátu ÚAMK ČR požádat o její zaslání. Od klasické klubové kart</w:t>
      </w:r>
      <w:r w:rsidRPr="0046051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liší (viz. </w:t>
      </w:r>
      <w:proofErr w:type="gramStart"/>
      <w:r>
        <w:rPr>
          <w:rFonts w:ascii="Arial" w:hAnsi="Arial" w:cs="Arial"/>
          <w:sz w:val="22"/>
          <w:szCs w:val="22"/>
        </w:rPr>
        <w:t>obr.</w:t>
      </w:r>
      <w:proofErr w:type="gramEnd"/>
      <w:r>
        <w:rPr>
          <w:rFonts w:ascii="Arial" w:hAnsi="Arial" w:cs="Arial"/>
          <w:sz w:val="22"/>
          <w:szCs w:val="22"/>
        </w:rPr>
        <w:t>) logem CCS a na rubové straně magnetickým proužkem s nahranými údaji. Před prvním použitím se karta UAMK/CCS musí aktivovat. Všechn</w:t>
      </w:r>
      <w:r w:rsidRPr="00D541D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potřební informace jsou uvedené v přiloženém letáku „Bonus program UAMK-CCS.pdf“.</w:t>
      </w:r>
    </w:p>
    <w:p w:rsidR="00CA5DF1" w:rsidRDefault="00CA5DF1" w:rsidP="00CA5DF1">
      <w:pPr>
        <w:pStyle w:val="Prosttext"/>
        <w:spacing w:after="120"/>
        <w:ind w:firstLine="0"/>
        <w:rPr>
          <w:rFonts w:ascii="Arial" w:hAnsi="Arial" w:cs="Arial"/>
          <w:sz w:val="22"/>
          <w:szCs w:val="22"/>
        </w:rPr>
      </w:pPr>
      <w:r w:rsidRPr="00971300">
        <w:rPr>
          <w:rFonts w:ascii="Arial" w:hAnsi="Arial" w:cs="Arial"/>
          <w:b/>
          <w:sz w:val="22"/>
          <w:szCs w:val="22"/>
        </w:rPr>
        <w:t>Ti z Vás, kteří mají zájem tento bonus využívat si musí v ÚAMK zažádat o výměnu své stávající členské karty za novou</w:t>
      </w:r>
      <w:r>
        <w:rPr>
          <w:rFonts w:ascii="Arial" w:hAnsi="Arial" w:cs="Arial"/>
          <w:sz w:val="22"/>
          <w:szCs w:val="22"/>
        </w:rPr>
        <w:t xml:space="preserve"> (viz. </w:t>
      </w:r>
      <w:proofErr w:type="gramStart"/>
      <w:r>
        <w:rPr>
          <w:rFonts w:ascii="Arial" w:hAnsi="Arial" w:cs="Arial"/>
          <w:sz w:val="22"/>
          <w:szCs w:val="22"/>
        </w:rPr>
        <w:t>obr.</w:t>
      </w:r>
      <w:proofErr w:type="gramEnd"/>
      <w:r>
        <w:rPr>
          <w:rFonts w:ascii="Arial" w:hAnsi="Arial" w:cs="Arial"/>
          <w:sz w:val="22"/>
          <w:szCs w:val="22"/>
        </w:rPr>
        <w:t>), po jejím obdržení si jí podle přiložených pok</w:t>
      </w:r>
      <w:r w:rsidRPr="009713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nů na internetových stránkách ÚAMK aktivovat a dobít částku, ze které budou platb</w:t>
      </w:r>
      <w:r w:rsidRPr="009713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strháván</w:t>
      </w:r>
      <w:r w:rsidRPr="009713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 Potom bude karta připravená pro placení.</w:t>
      </w:r>
    </w:p>
    <w:p w:rsidR="00CA5DF1" w:rsidRDefault="00CA5DF1" w:rsidP="00CA5DF1">
      <w:r>
        <w:rPr>
          <w:rFonts w:ascii="Arial Black" w:hAnsi="Arial Black" w:cs="Arial"/>
          <w:b/>
          <w:color w:val="002060"/>
          <w:sz w:val="28"/>
          <w:szCs w:val="28"/>
        </w:rPr>
        <w:br w:type="page"/>
      </w:r>
    </w:p>
    <w:sectPr w:rsidR="00CA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229F3"/>
    <w:multiLevelType w:val="hybridMultilevel"/>
    <w:tmpl w:val="1A06BB7C"/>
    <w:lvl w:ilvl="0" w:tplc="E5CC74B8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F1"/>
    <w:rsid w:val="000019BC"/>
    <w:rsid w:val="00C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C99A5-7BAF-44D2-A730-3FF813B4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5DF1"/>
    <w:pPr>
      <w:spacing w:after="0" w:line="240" w:lineRule="auto"/>
      <w:ind w:firstLine="567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5DF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2019-02-26T18:57:00Z</dcterms:created>
  <dcterms:modified xsi:type="dcterms:W3CDTF">2019-02-26T19:03:00Z</dcterms:modified>
</cp:coreProperties>
</file>